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3" w:rsidRPr="00A602D0" w:rsidRDefault="00A602D0" w:rsidP="00A602D0">
      <w:pPr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  <w:t>Расчет межбюджетных трансфертов</w:t>
      </w:r>
    </w:p>
    <w:p w:rsidR="00315880" w:rsidRDefault="0031588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161C">
        <w:rPr>
          <w:rFonts w:ascii="Times New Roman" w:hAnsi="Times New Roman"/>
          <w:b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 w:rsidR="00453C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53C06" w:rsidRPr="005512EF">
        <w:rPr>
          <w:rFonts w:ascii="Times New Roman" w:hAnsi="Times New Roman"/>
          <w:b/>
          <w:sz w:val="28"/>
          <w:szCs w:val="28"/>
        </w:rPr>
        <w:t>в части расходов, связанных с 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</w:r>
    </w:p>
    <w:p w:rsidR="00315880" w:rsidRDefault="0031588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Омбт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объем межбюджетных трансфертов на очередной финансовый год определяется по формуле: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Омбт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Нзфот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Нзку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 +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Нзоб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К,  где: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Нзфот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- затраты на оплату труда и начисления на выплаты по оплате труда определяются  на основе утвержденных в установленном порядке штатных расписаний, окладов и условий оплаты труда, установленных нормативными правовыми актами Российской Федерации, Ивановской области и нормативными правовыми актами органов местного самоуправления муниципального района;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Нзку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 затраты на коммунальные услуги, потребляемые учреждением, определяются на основе нормативов потребления услуг и тарифов, установленных для поставщиков услуг с учетом уровня прогнозируемой инфляции ( в случае отсутствия норматива – на основе средних затрат ресурса на производство услуги, сложившихся за последние три года, с учетом возможностей бюджета на очередной финансовый год);  </w:t>
      </w:r>
    </w:p>
    <w:p w:rsidR="00B21F03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Нзоб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 затраты на организацию библиотечного обслуживания населения;</w:t>
      </w:r>
    </w:p>
    <w:p w:rsidR="00315880" w:rsidRDefault="00B21F03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315880"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К -  поправочный коэффициент (0 – 1)</w:t>
      </w:r>
    </w:p>
    <w:p w:rsidR="00313CC1" w:rsidRPr="00315880" w:rsidRDefault="00313CC1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2019 год</w:t>
      </w:r>
    </w:p>
    <w:tbl>
      <w:tblPr>
        <w:tblStyle w:val="a3"/>
        <w:tblW w:w="0" w:type="auto"/>
        <w:tblLook w:val="04A0"/>
      </w:tblPr>
      <w:tblGrid>
        <w:gridCol w:w="2376"/>
        <w:gridCol w:w="1621"/>
        <w:gridCol w:w="1991"/>
        <w:gridCol w:w="2013"/>
        <w:gridCol w:w="1570"/>
      </w:tblGrid>
      <w:tr w:rsidR="00315880" w:rsidTr="00453C06">
        <w:tc>
          <w:tcPr>
            <w:tcW w:w="2376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B2F03">
              <w:rPr>
                <w:rFonts w:ascii="Times New Roman" w:hAnsi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62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оплату труда и начисления на выплаты по оплате труда</w:t>
            </w:r>
          </w:p>
        </w:tc>
        <w:tc>
          <w:tcPr>
            <w:tcW w:w="199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коммунальные услуги</w:t>
            </w:r>
          </w:p>
        </w:tc>
        <w:tc>
          <w:tcPr>
            <w:tcW w:w="2013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организацию библиотечного обслуживания населения</w:t>
            </w:r>
          </w:p>
        </w:tc>
        <w:tc>
          <w:tcPr>
            <w:tcW w:w="1570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Омбт</w:t>
            </w:r>
            <w:proofErr w:type="spellEnd"/>
          </w:p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2019г</w:t>
            </w:r>
          </w:p>
        </w:tc>
      </w:tr>
      <w:tr w:rsidR="00453C06" w:rsidTr="00453C06">
        <w:tc>
          <w:tcPr>
            <w:tcW w:w="2376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</w:tcPr>
          <w:p w:rsidR="00453C06" w:rsidRDefault="00453C06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3981,92</w:t>
            </w:r>
          </w:p>
        </w:tc>
        <w:tc>
          <w:tcPr>
            <w:tcW w:w="1991" w:type="dxa"/>
          </w:tcPr>
          <w:p w:rsidR="00453C06" w:rsidRDefault="00453C06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453C06" w:rsidRDefault="00453C06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</w:tcPr>
          <w:p w:rsidR="00453C06" w:rsidRDefault="00453C06" w:rsidP="0075506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3981,92</w:t>
            </w:r>
          </w:p>
        </w:tc>
      </w:tr>
      <w:tr w:rsidR="00453C06" w:rsidTr="00453C06">
        <w:tc>
          <w:tcPr>
            <w:tcW w:w="2376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Новогоркинское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1327,30</w:t>
            </w:r>
          </w:p>
        </w:tc>
        <w:tc>
          <w:tcPr>
            <w:tcW w:w="1991" w:type="dxa"/>
          </w:tcPr>
          <w:p w:rsidR="00453C06" w:rsidRDefault="00453C06" w:rsidP="00622A4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</w:tcPr>
          <w:p w:rsidR="00453C06" w:rsidRDefault="00453C06" w:rsidP="0075506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1327,30</w:t>
            </w:r>
          </w:p>
        </w:tc>
      </w:tr>
      <w:tr w:rsidR="00453C06" w:rsidTr="00453C06">
        <w:tc>
          <w:tcPr>
            <w:tcW w:w="2376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Шилыковско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2654,61</w:t>
            </w:r>
          </w:p>
        </w:tc>
        <w:tc>
          <w:tcPr>
            <w:tcW w:w="1991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</w:tcPr>
          <w:p w:rsidR="00453C06" w:rsidRDefault="00453C06" w:rsidP="0075506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2654,61</w:t>
            </w:r>
          </w:p>
        </w:tc>
      </w:tr>
      <w:tr w:rsidR="00453C06" w:rsidTr="00453C06">
        <w:tc>
          <w:tcPr>
            <w:tcW w:w="2376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Сабиновское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2654,61</w:t>
            </w:r>
          </w:p>
        </w:tc>
        <w:tc>
          <w:tcPr>
            <w:tcW w:w="1991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</w:tcPr>
          <w:p w:rsidR="00453C06" w:rsidRDefault="00453C06" w:rsidP="0075506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2654,61</w:t>
            </w:r>
          </w:p>
        </w:tc>
      </w:tr>
      <w:tr w:rsidR="00453C06" w:rsidTr="00453C06">
        <w:tc>
          <w:tcPr>
            <w:tcW w:w="2376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10618,44</w:t>
            </w:r>
          </w:p>
        </w:tc>
        <w:tc>
          <w:tcPr>
            <w:tcW w:w="1991" w:type="dxa"/>
          </w:tcPr>
          <w:p w:rsidR="00453C06" w:rsidRDefault="00453C06" w:rsidP="00453C06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453C06" w:rsidRDefault="00453C06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</w:tcPr>
          <w:p w:rsidR="00453C06" w:rsidRDefault="00453C06" w:rsidP="0075506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10618,44</w:t>
            </w:r>
          </w:p>
        </w:tc>
      </w:tr>
    </w:tbl>
    <w:p w:rsidR="00A602D0" w:rsidRDefault="00A602D0" w:rsidP="00B21F03"/>
    <w:sectPr w:rsidR="00A602D0" w:rsidSect="00313CC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02D0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1E12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4F1B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3CC1"/>
    <w:rsid w:val="00314007"/>
    <w:rsid w:val="00314A54"/>
    <w:rsid w:val="00315880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3C06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57CD0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4FDE"/>
    <w:rsid w:val="005051B3"/>
    <w:rsid w:val="00505725"/>
    <w:rsid w:val="00505D2A"/>
    <w:rsid w:val="00505E28"/>
    <w:rsid w:val="00506BF6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2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2A45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6C6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A18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4E88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8D7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0FB6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057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2D0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1F03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B3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1AE2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22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A7C3B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701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22C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5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10</cp:revision>
  <cp:lastPrinted>2018-11-12T11:10:00Z</cp:lastPrinted>
  <dcterms:created xsi:type="dcterms:W3CDTF">2017-11-17T11:33:00Z</dcterms:created>
  <dcterms:modified xsi:type="dcterms:W3CDTF">2018-11-14T06:42:00Z</dcterms:modified>
</cp:coreProperties>
</file>